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A240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</w:rPr>
                  </w:pPr>
                  <w:r w:rsidRPr="009E6A6C">
                    <w:rPr>
                      <w:rFonts w:ascii="Candara" w:hAnsi="Candara"/>
                      <w:b/>
                      <w:i/>
                      <w:sz w:val="28"/>
                      <w:szCs w:val="28"/>
                    </w:rPr>
                    <w:t>Pediculosi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Candara" w:hAnsi="Candara"/>
                      <w:i/>
                    </w:rPr>
                  </w:pPr>
                  <w:r w:rsidRPr="009E6A6C">
                    <w:rPr>
                      <w:rFonts w:ascii="Candara" w:hAnsi="Candara"/>
                      <w:i/>
                    </w:rPr>
                    <w:t>Parazitë në kokë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</w:rPr>
                  </w:pP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Poiché nella scuola si sono verificati casi di pediculosi, si pregano i genitori di attenersi alle seguenti istruzioni: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Meqenëse në shkollë ka patur raste që fëmijët janë gjetur me parazitë, prindët janë të lutur të kenë parasysh këto këshilla: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1.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Controllare frequentemente la testa dei propri figli dal momento che non esistono prodotti preventivi; la testa va ispezionata soprattutto intorno alle orecchie e alla nuca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Të kontrollojnë vazhdimisht kokën fëmijës sepse mënyrë tjetër për parandalim nuk ka; koka duhet të shikohet mirë veçanërisht prapa veshëve dhe mbas qafës.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2.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Prendere i pidocchi non è indice di scarsa igiene; si attaccano anche sui capelli puliti.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Të zësh morra nuk tregon mungesë higjene; ngjiten edhe në flokë të pastër.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3.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Non è indispensabile tagliare i capelli, comunque i capelli corti facilitano il controllo e la rimozione delle lendini..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Nuk është e domosdoshme të priten flokët; gjithsesi kur flokët janë të shkurtra është më i thjeshtë kontrolli dhe heqja e thërizave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4.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Quando ci si accorge della presenza di pidocchi e/o lendini effettuare un trattamento specifico acquistato in farmacia seguendone attentamente le istruzioni. Dopo il trattamento bisogna asportare anche tutte le lendini.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Kur kuptoni se ka parazitë (morra) apo /dhe vezë (thëriza) përdorni mjekim të posaçëm farmacie dhe ndiqni me kujdes udhëzimet e mjekut. Mbas trajtimit duhet të hiqni të gjitha thërizat.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5.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Controllare tutta la famiglia e avvertire la scuola perché informi gli altri genitori della necessità di controllare i loro figli.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Kontrolloni të gjithë familjen dhe lajmëroni shkollën që të informojë prindët e tjerë që edhe ata të kontrollojnë fëmijët e tyre.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6.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Il bambino che, dopo il trattamento ha ancora le lendini, non può frequentare la scuola.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Fëmija që mbas trajtimit ka akoma thëriza, nuk mund të frekuentojë shkollën.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7.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Il bambino che va a scuola con i pidocchi deve essere allontanato per il tempo necessario ad effettuare il trattamento.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Fëmija që shkon në shkollë me parazitë duhet të largohet nga shkolla për periudhën e kohës që i duhet për heqjen e parazitëve.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8.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Non bisogna fare abuso di prodotti antiparassitari:non vanno usati a scopo preventivo e soprattutto bisogna seguire le istruzioni indicate.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Nuk duhet tepruar me mjekime kundër parazitëve: nuk duhet të përdoren për qëllim parandalimi dhe sidomos duhen ndjekur këshillat që gjenden tek instruksionet.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9.</w:t>
                  </w:r>
                  <w:r w:rsidRPr="009E6A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9E6A6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Lontano dal corpo umano il pidocchio sopravvive poco, per tanto non occorre disinfestare banchi, mobili, tavoli, divani o poltrone. Bisogna, invece, lavare ad acqua calda, in lavatrice, lenzuola, federe,cappelli, sciarpe, passate; anche pettini e spazzole vanno tenute in acqua calda almeno un’ ora.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Është vështirë që morrat të jetojnë larg trupit të njeriut, si pasojë nuk është e nevojshme të dizifektohen bankat, mobiljet, tavolinat, divanet apo kolltuqet. Por nga ana tjetër duhet të lahen me ujë të nxehtë, në lavatriçe, çarçafë, këllëfë jastëqesh, kapele, shalla, shamia; edhe krëhërat dhe furçet duhet të mbahen në ujë të ngrohtë për të paktën një orë.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 xml:space="preserve">10. </w:t>
                  </w: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Si ricorda che i pidocchi non trasmettono alcuna malattia o infezione.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Ju kujtojmë se morrat nuk transmetojnë asnjë sëmundje apo infeksion.</w:t>
                  </w:r>
                </w:p>
                <w:p w:rsidR="00976726" w:rsidRDefault="00976726" w:rsidP="009E6A6C">
                  <w:pPr>
                    <w:pStyle w:val="Paragrafoelenco"/>
                    <w:numPr>
                      <w:ilvl w:val="0"/>
                      <w:numId w:val="1"/>
                    </w:numPr>
                    <w:ind w:firstLine="4671"/>
                    <w:jc w:val="center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ind w:firstLine="4671"/>
                    <w:jc w:val="center"/>
                    <w:rPr>
                      <w:rFonts w:ascii="Candara" w:hAnsi="Candara"/>
                      <w:i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i/>
                      <w:sz w:val="20"/>
                      <w:szCs w:val="20"/>
                    </w:rPr>
                    <w:t>Il dirigente scolastico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firstLine="4671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Drejtori i shkollës</w:t>
                  </w:r>
                </w:p>
                <w:p w:rsidR="009E6A6C" w:rsidRP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firstLine="4671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 w:rsidRPr="009E6A6C">
                    <w:rPr>
                      <w:rFonts w:ascii="Candara" w:hAnsi="Candara"/>
                      <w:sz w:val="20"/>
                      <w:szCs w:val="20"/>
                    </w:rPr>
                    <w:t>_________________</w:t>
                  </w:r>
                </w:p>
                <w:p w:rsidR="008F3AF0" w:rsidRPr="00867BF9" w:rsidRDefault="008F3AF0" w:rsidP="009E6A6C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ind w:firstLine="4671"/>
                    <w:jc w:val="center"/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EB" w:rsidRDefault="007B5FEB" w:rsidP="002E6E38">
      <w:r>
        <w:separator/>
      </w:r>
    </w:p>
  </w:endnote>
  <w:endnote w:type="continuationSeparator" w:id="1">
    <w:p w:rsidR="007B5FEB" w:rsidRDefault="007B5FEB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09" w:rsidRDefault="000270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>LINGUA ALBANESE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09" w:rsidRDefault="000270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EB" w:rsidRDefault="007B5FEB" w:rsidP="002E6E38">
      <w:r>
        <w:separator/>
      </w:r>
    </w:p>
  </w:footnote>
  <w:footnote w:type="continuationSeparator" w:id="1">
    <w:p w:rsidR="007B5FEB" w:rsidRDefault="007B5FEB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09" w:rsidRDefault="000270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027009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09" w:rsidRDefault="000270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7009"/>
    <w:rsid w:val="000C4DE2"/>
    <w:rsid w:val="00150D8C"/>
    <w:rsid w:val="001924A6"/>
    <w:rsid w:val="001932B7"/>
    <w:rsid w:val="002C053C"/>
    <w:rsid w:val="002E6E38"/>
    <w:rsid w:val="00340249"/>
    <w:rsid w:val="00545D96"/>
    <w:rsid w:val="007301DE"/>
    <w:rsid w:val="007B5FEB"/>
    <w:rsid w:val="008669A0"/>
    <w:rsid w:val="00867BF9"/>
    <w:rsid w:val="008D7D5A"/>
    <w:rsid w:val="008F3AF0"/>
    <w:rsid w:val="009306B2"/>
    <w:rsid w:val="00946AEF"/>
    <w:rsid w:val="00976726"/>
    <w:rsid w:val="009E6A6C"/>
    <w:rsid w:val="00A24040"/>
    <w:rsid w:val="00A36FCC"/>
    <w:rsid w:val="00A66267"/>
    <w:rsid w:val="00B5655D"/>
    <w:rsid w:val="00B81B17"/>
    <w:rsid w:val="00BA476C"/>
    <w:rsid w:val="00C50D4A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9E6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7</cp:revision>
  <cp:lastPrinted>1601-01-01T00:00:00Z</cp:lastPrinted>
  <dcterms:created xsi:type="dcterms:W3CDTF">2015-03-28T19:13:00Z</dcterms:created>
  <dcterms:modified xsi:type="dcterms:W3CDTF">2015-11-09T22:35:00Z</dcterms:modified>
</cp:coreProperties>
</file>